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：中国热泵大会（2022）赞助意向回执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本公司对中国热泵大会（2022）非常感兴趣，愿赞助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□5万元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□10万元         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□20万元 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详细赞助权益可联系组委会工作人员。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ind w:left="-424" w:leftChars="-202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中国制冷学会</w:t>
      </w:r>
    </w:p>
    <w:p>
      <w:pPr>
        <w:spacing w:line="360" w:lineRule="auto"/>
        <w:ind w:left="-424" w:leftChars="-20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地址：北京市海淀区阜成路67号银都大厦10层1012室，100142</w:t>
      </w:r>
    </w:p>
    <w:p>
      <w:pPr>
        <w:spacing w:line="360" w:lineRule="auto"/>
        <w:ind w:left="-424" w:leftChars="-20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联系人：高恩元</w:t>
      </w:r>
    </w:p>
    <w:p>
      <w:pPr>
        <w:spacing w:line="360" w:lineRule="auto"/>
        <w:ind w:left="-424" w:leftChars="-20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电话：010-68711615，18510330565</w:t>
      </w:r>
    </w:p>
    <w:p>
      <w:pPr>
        <w:tabs>
          <w:tab w:val="left" w:pos="2255"/>
        </w:tabs>
        <w:spacing w:line="360" w:lineRule="auto"/>
        <w:ind w:left="-424" w:leftChars="-20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传真：010-68434679</w:t>
      </w:r>
      <w:r>
        <w:rPr>
          <w:rFonts w:ascii="宋体" w:hAnsi="宋体"/>
          <w:sz w:val="24"/>
          <w:szCs w:val="24"/>
        </w:rPr>
        <w:tab/>
      </w:r>
    </w:p>
    <w:p>
      <w:pPr>
        <w:spacing w:line="360" w:lineRule="auto"/>
        <w:ind w:left="-424" w:leftChars="-20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Email：eygao@car.org.cn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9"/>
    <w:rsid w:val="004B164E"/>
    <w:rsid w:val="00526DFA"/>
    <w:rsid w:val="006555AD"/>
    <w:rsid w:val="00BF5DEB"/>
    <w:rsid w:val="00C12719"/>
    <w:rsid w:val="00DB315E"/>
    <w:rsid w:val="1EA62DAC"/>
    <w:rsid w:val="6E9543B1"/>
    <w:rsid w:val="73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8</TotalTime>
  <ScaleCrop>false</ScaleCrop>
  <LinksUpToDate>false</LinksUpToDate>
  <CharactersWithSpaces>332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2022-01-18T08:55:00Z</dcterms:created>
  <dc:creator>wyptony</dc:creator>
  <cp:lastModifiedBy>越飞越高</cp:lastModifiedBy>
  <dcterms:modified xsi:type="dcterms:W3CDTF">2022-01-21T03:26:03Z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9085633D96404D948B06C521B282073F</vt:lpwstr>
  </property>
</Properties>
</file>